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24ED2">
      <w:pPr>
        <w:ind w:firstLine="2088" w:firstLineChars="400"/>
        <w:rPr>
          <w:rFonts w:hint="eastAsia" w:ascii="宋体" w:hAnsi="宋体" w:eastAsia="宋体"/>
          <w:b/>
          <w:bCs/>
          <w:sz w:val="52"/>
          <w:szCs w:val="52"/>
        </w:rPr>
      </w:pPr>
    </w:p>
    <w:p w14:paraId="237B8F4F">
      <w:pPr>
        <w:jc w:val="center"/>
        <w:rPr>
          <w:rFonts w:hint="eastAsia" w:ascii="宋体" w:hAnsi="宋体" w:eastAsia="宋体"/>
          <w:b/>
          <w:bCs/>
          <w:sz w:val="52"/>
          <w:szCs w:val="52"/>
          <w:lang w:eastAsia="zh-CN"/>
        </w:rPr>
      </w:pPr>
      <w:r>
        <w:rPr>
          <w:rFonts w:hint="eastAsia" w:ascii="宋体" w:hAnsi="宋体" w:eastAsia="宋体"/>
          <w:b/>
          <w:bCs/>
          <w:sz w:val="52"/>
          <w:szCs w:val="52"/>
        </w:rPr>
        <w:t>现场</w:t>
      </w:r>
      <w:r>
        <w:rPr>
          <w:rFonts w:hint="eastAsia" w:ascii="宋体" w:hAnsi="宋体" w:eastAsia="宋体"/>
          <w:b/>
          <w:bCs/>
          <w:sz w:val="52"/>
          <w:szCs w:val="52"/>
          <w:lang w:eastAsia="zh-CN"/>
        </w:rPr>
        <w:t>交流项目须知</w:t>
      </w:r>
    </w:p>
    <w:p w14:paraId="5DF30ECD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数字艺术类项目：</w:t>
      </w:r>
      <w:bookmarkStart w:id="3" w:name="_GoBack"/>
      <w:bookmarkEnd w:id="3"/>
    </w:p>
    <w:p w14:paraId="4A83AA8A">
      <w:pPr>
        <w:pStyle w:val="28"/>
        <w:ind w:left="0" w:firstLine="640" w:firstLineChars="200"/>
        <w:rPr>
          <w:rFonts w:hint="eastAsia" w:ascii="仿宋" w:hAnsi="仿宋" w:eastAsia="仿宋"/>
          <w:sz w:val="32"/>
          <w:szCs w:val="32"/>
        </w:rPr>
      </w:pPr>
      <w:bookmarkStart w:id="0" w:name="OLE_LINK1"/>
      <w:r>
        <w:rPr>
          <w:rFonts w:hint="eastAsia" w:ascii="仿宋" w:hAnsi="仿宋" w:eastAsia="仿宋"/>
          <w:sz w:val="32"/>
          <w:szCs w:val="32"/>
        </w:rPr>
        <w:t>1、交流学生要携带作品及相关材料到现场进行交流展示，交流学生在参与交流活动时，监护人不能陪同，应将交流学生送到指定区域，并根据时间在指定区域等候学生；</w:t>
      </w:r>
    </w:p>
    <w:bookmarkEnd w:id="0"/>
    <w:p w14:paraId="4A90C7A9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bookmarkStart w:id="1" w:name="OLE_LINK2"/>
      <w:r>
        <w:rPr>
          <w:rFonts w:hint="eastAsia" w:ascii="仿宋" w:hAnsi="仿宋" w:eastAsia="仿宋"/>
          <w:sz w:val="32"/>
          <w:szCs w:val="32"/>
        </w:rPr>
        <w:t>2、现场交流活动分学生作品叙述、评委提问两个环节，共7分钟左右。学生叙述3-5分钟，评委提问2分钟。</w:t>
      </w:r>
    </w:p>
    <w:p w14:paraId="0C55CF29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交流学生介绍自己所在市州、地区、学校及姓名，就作品设计思路、制作软件、设计过程、内容展示、制作亮点等方面结合作品或幻灯片叙述，不超过5分钟。</w:t>
      </w:r>
    </w:p>
    <w:p w14:paraId="13DFBA2D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专家针对交流学生的表述及作品内容提出问题或建议，交流学生要解答专家的问题。专家根据交流学生表述，依据该项目评审标准给学生打分。组委会结合作品及学生交流得分，选出推荐国家队伍。</w:t>
      </w:r>
    </w:p>
    <w:bookmarkEnd w:id="1"/>
    <w:p w14:paraId="4F3789E6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bookmarkStart w:id="2" w:name="OLE_LINK3"/>
      <w:r>
        <w:rPr>
          <w:rFonts w:hint="eastAsia" w:ascii="仿宋" w:hAnsi="仿宋" w:eastAsia="仿宋"/>
          <w:sz w:val="32"/>
          <w:szCs w:val="32"/>
        </w:rPr>
        <w:t>3、交流学生在交流过程中，应声音清晰、举止得体，不做违反相关政策法规的事情。表述不应涉及政治、违反伦理道德等内容。交流学生在听取交流时应遵守会场秩序保持安静，有特殊情况请及时联系评审专家说明。</w:t>
      </w:r>
      <w:bookmarkEnd w:id="2"/>
    </w:p>
    <w:p w14:paraId="3D2323F5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br w:type="page"/>
      </w:r>
    </w:p>
    <w:p w14:paraId="29FA7DC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</w:p>
    <w:p w14:paraId="10A7299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计算思维项目：</w:t>
      </w:r>
    </w:p>
    <w:p w14:paraId="10787288">
      <w:pPr>
        <w:ind w:firstLine="640" w:firstLineChars="200"/>
        <w:rPr>
          <w:rFonts w:hint="default" w:ascii="仿宋" w:hAnsi="仿宋" w:eastAsia="仿宋"/>
          <w:sz w:val="32"/>
          <w:szCs w:val="32"/>
          <w:lang w:val="en-US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学生自行携带笔记本电脑等创作设备，提前安装好所需软件。如笔记本电脑电源不足，可自行准备插排。</w:t>
      </w:r>
    </w:p>
    <w:p w14:paraId="568B3240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创意智造项目：</w:t>
      </w:r>
    </w:p>
    <w:p w14:paraId="00B039B8">
      <w:p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学生自行准备笔记本电脑。项目正式开始后，不得带入新设备，现场提供少量激光切割机、3D打印机等工具可按需自行选用。笔记本电脑需在项目全部结束后才能带出离场。如笔记本电脑电源不足，可自行准备插排。如涉及高温、锋利等工具使用，需自行配备护目镜、防护手套。</w:t>
      </w:r>
    </w:p>
    <w:p w14:paraId="6CB9744B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优创未来项目：</w:t>
      </w:r>
    </w:p>
    <w:p w14:paraId="36E1B411">
      <w:pPr>
        <w:keepNext w:val="0"/>
        <w:keepLines w:val="0"/>
        <w:widowControl/>
        <w:suppressLineNumbers w:val="0"/>
        <w:ind w:firstLine="320" w:firstLineChars="100"/>
        <w:jc w:val="left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自行准备笔记本电脑、相关器材和基本工具。其中自带器材和工具总重量要求为：小学不超过8kg，初中不超过10kg，高中不超过10kg。如笔记本电脑电源不足，可自行准备插排。如涉及高温、锋利等工具使用，需自行配备护目镜、防护手套</w:t>
      </w:r>
      <w:r>
        <w:rPr>
          <w:rFonts w:hint="eastAsia" w:ascii="仿宋" w:hAnsi="仿宋" w:eastAsia="仿宋" w:cs="仿宋"/>
          <w:color w:val="000000"/>
          <w:kern w:val="0"/>
          <w:sz w:val="36"/>
          <w:szCs w:val="36"/>
          <w:lang w:val="en-US" w:eastAsia="zh-CN" w:bidi="ar"/>
        </w:rPr>
        <w:t>。</w:t>
      </w:r>
    </w:p>
    <w:p w14:paraId="3873719E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A40"/>
    <w:rsid w:val="00040456"/>
    <w:rsid w:val="000D321F"/>
    <w:rsid w:val="001442F3"/>
    <w:rsid w:val="00144BDC"/>
    <w:rsid w:val="0018452B"/>
    <w:rsid w:val="00191E59"/>
    <w:rsid w:val="00280848"/>
    <w:rsid w:val="002C2697"/>
    <w:rsid w:val="003A09C9"/>
    <w:rsid w:val="003A5703"/>
    <w:rsid w:val="003F721C"/>
    <w:rsid w:val="0045122B"/>
    <w:rsid w:val="00452FC7"/>
    <w:rsid w:val="00537CF1"/>
    <w:rsid w:val="00623862"/>
    <w:rsid w:val="00673BA1"/>
    <w:rsid w:val="006F0A40"/>
    <w:rsid w:val="00784A19"/>
    <w:rsid w:val="007B4D80"/>
    <w:rsid w:val="007C220E"/>
    <w:rsid w:val="007C3C51"/>
    <w:rsid w:val="007F08E3"/>
    <w:rsid w:val="00873674"/>
    <w:rsid w:val="008B6E0F"/>
    <w:rsid w:val="009E5B78"/>
    <w:rsid w:val="00A1137D"/>
    <w:rsid w:val="00BC23B1"/>
    <w:rsid w:val="00BE2E84"/>
    <w:rsid w:val="00BF633C"/>
    <w:rsid w:val="00C00542"/>
    <w:rsid w:val="00C75A99"/>
    <w:rsid w:val="00D11831"/>
    <w:rsid w:val="00D63BEA"/>
    <w:rsid w:val="00D71B89"/>
    <w:rsid w:val="00D9100C"/>
    <w:rsid w:val="00DB3247"/>
    <w:rsid w:val="00DE73FE"/>
    <w:rsid w:val="00E23497"/>
    <w:rsid w:val="00E463B3"/>
    <w:rsid w:val="00E80E3F"/>
    <w:rsid w:val="00EE1E60"/>
    <w:rsid w:val="00FA2428"/>
    <w:rsid w:val="043A263C"/>
    <w:rsid w:val="4AFE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683</Words>
  <Characters>694</Characters>
  <Lines>9</Lines>
  <Paragraphs>6</Paragraphs>
  <TotalTime>2</TotalTime>
  <ScaleCrop>false</ScaleCrop>
  <LinksUpToDate>false</LinksUpToDate>
  <CharactersWithSpaces>694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2024-05-02T03:13:00Z</dcterms:created>
  <dc:creator>cchanglong1976@outlook.com</dc:creator>
  <cp:lastModifiedBy>Administrator</cp:lastModifiedBy>
  <cp:lastPrinted>2024-05-04T02:22:00Z</cp:lastPrinted>
  <dcterms:modified xsi:type="dcterms:W3CDTF">2025-05-08T06:53:21Z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eyJoZGlkIjoiNzk3YjkyODRjNTdkZTMzOTQwMWQxZDUwMGU2MGQ0N2MifQ==</vt:lpwstr>
  </property>
  <property fmtid="{D5CDD505-2E9C-101B-9397-08002B2CF9AE}" pid="3" name="KSOProductBuildVer">
    <vt:lpwstr>2052-12.1.0.20784</vt:lpwstr>
  </property>
  <property fmtid="{D5CDD505-2E9C-101B-9397-08002B2CF9AE}" pid="4" name="ICV">
    <vt:lpwstr>F7BEDD5E5A2C43AA8B4B6472BF868D0D_12</vt:lpwstr>
  </property>
</Properties>
</file>